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3BA3E" w14:textId="7383FE56" w:rsidR="008459D9" w:rsidRPr="008B1AA5" w:rsidRDefault="008459D9" w:rsidP="008459D9">
      <w:pPr>
        <w:rPr>
          <w:sz w:val="36"/>
          <w:szCs w:val="36"/>
        </w:rPr>
      </w:pPr>
      <w:r w:rsidRPr="008B1AA5">
        <w:rPr>
          <w:sz w:val="36"/>
          <w:szCs w:val="36"/>
        </w:rPr>
        <w:t xml:space="preserve">Les projets de thèse lauréats </w:t>
      </w:r>
      <w:r>
        <w:rPr>
          <w:sz w:val="36"/>
          <w:szCs w:val="36"/>
        </w:rPr>
        <w:t>à l’</w:t>
      </w:r>
      <w:r w:rsidR="00D53F2D">
        <w:rPr>
          <w:sz w:val="36"/>
          <w:szCs w:val="36"/>
        </w:rPr>
        <w:t>Appel à projet 2020 de l’</w:t>
      </w:r>
      <w:r w:rsidRPr="008B1AA5">
        <w:rPr>
          <w:b/>
          <w:bCs/>
          <w:sz w:val="36"/>
          <w:szCs w:val="36"/>
        </w:rPr>
        <w:t>EUR XL-</w:t>
      </w:r>
      <w:proofErr w:type="spellStart"/>
      <w:r w:rsidRPr="008B1AA5">
        <w:rPr>
          <w:b/>
          <w:bCs/>
          <w:sz w:val="36"/>
          <w:szCs w:val="36"/>
        </w:rPr>
        <w:t>Chem</w:t>
      </w:r>
      <w:proofErr w:type="spellEnd"/>
      <w:r w:rsidRPr="008B1AA5">
        <w:rPr>
          <w:b/>
          <w:bCs/>
          <w:sz w:val="36"/>
          <w:szCs w:val="36"/>
        </w:rPr>
        <w:t xml:space="preserve"> </w:t>
      </w:r>
      <w:r w:rsidRPr="008B1AA5">
        <w:rPr>
          <w:sz w:val="36"/>
          <w:szCs w:val="36"/>
        </w:rPr>
        <w:t>sont :</w:t>
      </w:r>
    </w:p>
    <w:p w14:paraId="7C2CBFF3" w14:textId="77777777" w:rsidR="008459D9" w:rsidRPr="008B1AA5" w:rsidRDefault="008459D9" w:rsidP="008459D9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 w:rsidRPr="008B1AA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Novel Approaches for Asymmetric Construction of Challenging Chiral Fluorinated Molecules </w:t>
      </w:r>
      <w:r w:rsidRPr="008B1AA5">
        <w:rPr>
          <w:rFonts w:asciiTheme="minorHAnsi" w:hAnsiTheme="minorHAnsi" w:cstheme="minorHAnsi"/>
          <w:sz w:val="22"/>
          <w:szCs w:val="22"/>
          <w:lang w:val="en-US"/>
        </w:rPr>
        <w:t xml:space="preserve">(Dr D </w:t>
      </w:r>
      <w:proofErr w:type="spellStart"/>
      <w:r w:rsidRPr="008B1AA5">
        <w:rPr>
          <w:rFonts w:asciiTheme="minorHAnsi" w:hAnsiTheme="minorHAnsi" w:cstheme="minorHAnsi"/>
          <w:sz w:val="22"/>
          <w:szCs w:val="22"/>
          <w:lang w:val="en-US"/>
        </w:rPr>
        <w:t>Cahard</w:t>
      </w:r>
      <w:proofErr w:type="spellEnd"/>
      <w:r w:rsidRPr="008B1AA5">
        <w:rPr>
          <w:rFonts w:asciiTheme="minorHAnsi" w:hAnsiTheme="minorHAnsi" w:cstheme="minorHAnsi"/>
          <w:sz w:val="22"/>
          <w:szCs w:val="22"/>
          <w:lang w:val="en-US"/>
        </w:rPr>
        <w:t xml:space="preserve"> (COBRA, Rouen) / Pr. I Marek (Technion Institute, Israel))</w:t>
      </w:r>
    </w:p>
    <w:p w14:paraId="5BCCCEE7" w14:textId="77777777" w:rsidR="008459D9" w:rsidRPr="008B1AA5" w:rsidRDefault="008459D9" w:rsidP="008459D9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 w:rsidRPr="008B1AA5">
        <w:rPr>
          <w:rFonts w:asciiTheme="minorHAnsi" w:hAnsiTheme="minorHAnsi" w:cstheme="minorHAnsi"/>
          <w:b/>
          <w:bCs/>
          <w:sz w:val="22"/>
          <w:szCs w:val="22"/>
          <w:lang w:val="en-US"/>
        </w:rPr>
        <w:t>Oxidative neutralization of chemical warfare agents under high pressure and flow conditions (</w:t>
      </w:r>
      <w:proofErr w:type="spellStart"/>
      <w:r w:rsidRPr="008B1AA5">
        <w:rPr>
          <w:rFonts w:asciiTheme="minorHAnsi" w:hAnsiTheme="minorHAnsi" w:cstheme="minorHAnsi"/>
          <w:b/>
          <w:bCs/>
          <w:sz w:val="22"/>
          <w:szCs w:val="22"/>
          <w:lang w:val="en-US"/>
        </w:rPr>
        <w:t>FloPON</w:t>
      </w:r>
      <w:proofErr w:type="spellEnd"/>
      <w:r w:rsidRPr="008B1AA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) </w:t>
      </w:r>
      <w:r w:rsidRPr="008B1AA5">
        <w:rPr>
          <w:rFonts w:asciiTheme="minorHAnsi" w:hAnsiTheme="minorHAnsi" w:cstheme="minorHAnsi"/>
          <w:sz w:val="22"/>
          <w:szCs w:val="22"/>
          <w:lang w:val="en-US"/>
        </w:rPr>
        <w:t xml:space="preserve">(Dr. J </w:t>
      </w:r>
      <w:proofErr w:type="spellStart"/>
      <w:r w:rsidRPr="008B1AA5">
        <w:rPr>
          <w:rFonts w:asciiTheme="minorHAnsi" w:hAnsiTheme="minorHAnsi" w:cstheme="minorHAnsi"/>
          <w:sz w:val="22"/>
          <w:szCs w:val="22"/>
          <w:lang w:val="en-US"/>
        </w:rPr>
        <w:t>Legros</w:t>
      </w:r>
      <w:proofErr w:type="spellEnd"/>
      <w:r w:rsidRPr="008B1AA5">
        <w:rPr>
          <w:rFonts w:asciiTheme="minorHAnsi" w:hAnsiTheme="minorHAnsi" w:cstheme="minorHAnsi"/>
          <w:sz w:val="22"/>
          <w:szCs w:val="22"/>
          <w:lang w:val="en-US"/>
        </w:rPr>
        <w:t xml:space="preserve"> (COBRA, Rouen) / Pr. JC </w:t>
      </w:r>
      <w:proofErr w:type="spellStart"/>
      <w:r w:rsidRPr="008B1AA5">
        <w:rPr>
          <w:rFonts w:asciiTheme="minorHAnsi" w:hAnsiTheme="minorHAnsi" w:cstheme="minorHAnsi"/>
          <w:sz w:val="22"/>
          <w:szCs w:val="22"/>
          <w:lang w:val="en-US"/>
        </w:rPr>
        <w:t>Montbaliu</w:t>
      </w:r>
      <w:proofErr w:type="spellEnd"/>
      <w:r w:rsidRPr="008B1AA5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r w:rsidRPr="008B1AA5">
        <w:rPr>
          <w:rFonts w:asciiTheme="minorHAnsi" w:hAnsiTheme="minorHAnsi" w:cstheme="minorHAnsi"/>
          <w:sz w:val="22"/>
          <w:szCs w:val="22"/>
          <w:lang w:val="en-US"/>
        </w:rPr>
        <w:t>Université</w:t>
      </w:r>
      <w:proofErr w:type="spellEnd"/>
      <w:r w:rsidRPr="008B1AA5">
        <w:rPr>
          <w:rFonts w:asciiTheme="minorHAnsi" w:hAnsiTheme="minorHAnsi" w:cstheme="minorHAnsi"/>
          <w:sz w:val="22"/>
          <w:szCs w:val="22"/>
          <w:lang w:val="en-US"/>
        </w:rPr>
        <w:t xml:space="preserve"> de Liège, Belgium))</w:t>
      </w:r>
    </w:p>
    <w:p w14:paraId="5B2A570C" w14:textId="77777777" w:rsidR="008459D9" w:rsidRPr="008B1AA5" w:rsidRDefault="008459D9" w:rsidP="008459D9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 w:rsidRPr="008B1AA5">
        <w:rPr>
          <w:rFonts w:asciiTheme="minorHAnsi" w:hAnsiTheme="minorHAnsi" w:cstheme="minorHAnsi"/>
          <w:sz w:val="22"/>
          <w:szCs w:val="22"/>
          <w:lang w:val="en-US"/>
        </w:rPr>
        <w:t xml:space="preserve">Race to the surface: how coatings on implants can promote bone cells and controlled immune system over bacterial infections (Dr. P </w:t>
      </w:r>
      <w:proofErr w:type="spellStart"/>
      <w:r w:rsidRPr="008B1AA5">
        <w:rPr>
          <w:rFonts w:asciiTheme="minorHAnsi" w:hAnsiTheme="minorHAnsi" w:cstheme="minorHAnsi"/>
          <w:sz w:val="22"/>
          <w:szCs w:val="22"/>
          <w:lang w:val="en-US"/>
        </w:rPr>
        <w:t>Thebault</w:t>
      </w:r>
      <w:proofErr w:type="spellEnd"/>
      <w:r w:rsidRPr="008B1AA5">
        <w:rPr>
          <w:rFonts w:asciiTheme="minorHAnsi" w:hAnsiTheme="minorHAnsi" w:cstheme="minorHAnsi"/>
          <w:sz w:val="22"/>
          <w:szCs w:val="22"/>
          <w:lang w:val="en-US"/>
        </w:rPr>
        <w:t xml:space="preserve"> (PBS, Rouen) / Pr. R.L. Meyer (Aarhus Univ. Denmark))</w:t>
      </w:r>
    </w:p>
    <w:p w14:paraId="025A4D1E" w14:textId="77777777" w:rsidR="008459D9" w:rsidRPr="008B1AA5" w:rsidRDefault="008459D9" w:rsidP="008459D9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 w:rsidRPr="008B1AA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Crystalline </w:t>
      </w:r>
      <w:proofErr w:type="spellStart"/>
      <w:r w:rsidRPr="008B1AA5">
        <w:rPr>
          <w:rFonts w:asciiTheme="minorHAnsi" w:hAnsiTheme="minorHAnsi" w:cstheme="minorHAnsi"/>
          <w:b/>
          <w:bCs/>
          <w:sz w:val="22"/>
          <w:szCs w:val="22"/>
          <w:lang w:val="en-US"/>
        </w:rPr>
        <w:t>Lithiated</w:t>
      </w:r>
      <w:proofErr w:type="spellEnd"/>
      <w:r w:rsidRPr="008B1AA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Aggregates for Asymmetric Synthesis </w:t>
      </w:r>
      <w:r w:rsidRPr="008B1AA5">
        <w:rPr>
          <w:rFonts w:asciiTheme="minorHAnsi" w:hAnsiTheme="minorHAnsi" w:cstheme="minorHAnsi"/>
          <w:sz w:val="22"/>
          <w:szCs w:val="22"/>
          <w:lang w:val="en-US"/>
        </w:rPr>
        <w:t xml:space="preserve">(Pr. </w:t>
      </w:r>
      <w:r w:rsidRPr="008B1AA5">
        <w:rPr>
          <w:rFonts w:asciiTheme="minorHAnsi" w:hAnsiTheme="minorHAnsi" w:cstheme="minorHAnsi"/>
          <w:sz w:val="22"/>
          <w:szCs w:val="22"/>
        </w:rPr>
        <w:t xml:space="preserve">H </w:t>
      </w:r>
      <w:proofErr w:type="spellStart"/>
      <w:r w:rsidRPr="008B1AA5">
        <w:rPr>
          <w:rFonts w:asciiTheme="minorHAnsi" w:hAnsiTheme="minorHAnsi" w:cstheme="minorHAnsi"/>
          <w:sz w:val="22"/>
          <w:szCs w:val="22"/>
        </w:rPr>
        <w:t>Ouliady</w:t>
      </w:r>
      <w:proofErr w:type="spellEnd"/>
      <w:r w:rsidRPr="008B1AA5">
        <w:rPr>
          <w:rFonts w:asciiTheme="minorHAnsi" w:hAnsiTheme="minorHAnsi" w:cstheme="minorHAnsi"/>
          <w:sz w:val="22"/>
          <w:szCs w:val="22"/>
        </w:rPr>
        <w:t xml:space="preserve"> (COBRA, Rouen) / Pr. </w:t>
      </w:r>
      <w:r w:rsidRPr="008B1AA5">
        <w:rPr>
          <w:rFonts w:asciiTheme="minorHAnsi" w:hAnsiTheme="minorHAnsi" w:cstheme="minorHAnsi"/>
          <w:sz w:val="22"/>
          <w:szCs w:val="22"/>
          <w:lang w:val="en-US"/>
        </w:rPr>
        <w:t xml:space="preserve">P </w:t>
      </w:r>
      <w:proofErr w:type="spellStart"/>
      <w:r w:rsidRPr="008B1AA5">
        <w:rPr>
          <w:rFonts w:asciiTheme="minorHAnsi" w:hAnsiTheme="minorHAnsi" w:cstheme="minorHAnsi"/>
          <w:sz w:val="22"/>
          <w:szCs w:val="22"/>
          <w:lang w:val="en-US"/>
        </w:rPr>
        <w:t>Williard</w:t>
      </w:r>
      <w:proofErr w:type="spellEnd"/>
      <w:r w:rsidRPr="008B1AA5">
        <w:rPr>
          <w:rFonts w:asciiTheme="minorHAnsi" w:hAnsiTheme="minorHAnsi" w:cstheme="minorHAnsi"/>
          <w:sz w:val="22"/>
          <w:szCs w:val="22"/>
          <w:lang w:val="en-US"/>
        </w:rPr>
        <w:t xml:space="preserve"> (Brown University, </w:t>
      </w:r>
      <w:proofErr w:type="gramStart"/>
      <w:r w:rsidRPr="008B1AA5">
        <w:rPr>
          <w:rFonts w:asciiTheme="minorHAnsi" w:hAnsiTheme="minorHAnsi" w:cstheme="minorHAnsi"/>
          <w:sz w:val="22"/>
          <w:szCs w:val="22"/>
          <w:lang w:val="en-US"/>
        </w:rPr>
        <w:t>USA )</w:t>
      </w:r>
      <w:proofErr w:type="gramEnd"/>
      <w:r w:rsidRPr="008B1AA5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5D4D1EA3" w14:textId="77777777" w:rsidR="008459D9" w:rsidRPr="008459D9" w:rsidRDefault="008459D9" w:rsidP="008459D9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 w:rsidRPr="008B1AA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Smart active innovative microcapsules (Caps4Skin): release, interaction with cosmetic systems, sensory and efficacy properties on skin </w:t>
      </w:r>
      <w:r w:rsidRPr="008B1AA5">
        <w:rPr>
          <w:rFonts w:asciiTheme="minorHAnsi" w:hAnsiTheme="minorHAnsi" w:cstheme="minorHAnsi"/>
          <w:sz w:val="22"/>
          <w:szCs w:val="22"/>
          <w:lang w:val="en-US"/>
        </w:rPr>
        <w:t xml:space="preserve">(Dr. E GORE (URCOM, Le Havre) / Pr.  </w:t>
      </w:r>
      <w:r w:rsidRPr="008B1AA5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8B1AA5">
        <w:rPr>
          <w:rFonts w:asciiTheme="minorHAnsi" w:hAnsiTheme="minorHAnsi" w:cstheme="minorHAnsi"/>
          <w:sz w:val="22"/>
          <w:szCs w:val="22"/>
        </w:rPr>
        <w:t>Paraskevopoulou</w:t>
      </w:r>
      <w:proofErr w:type="spellEnd"/>
      <w:r w:rsidRPr="008B1AA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B1AA5">
        <w:rPr>
          <w:rFonts w:asciiTheme="minorHAnsi" w:hAnsiTheme="minorHAnsi" w:cstheme="minorHAnsi"/>
          <w:sz w:val="22"/>
          <w:szCs w:val="22"/>
        </w:rPr>
        <w:t>Aristotle</w:t>
      </w:r>
      <w:proofErr w:type="spellEnd"/>
      <w:r w:rsidRPr="008B1A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1AA5"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 w:rsidRPr="008B1AA5">
        <w:rPr>
          <w:rFonts w:asciiTheme="minorHAnsi" w:hAnsiTheme="minorHAnsi" w:cstheme="minorHAnsi"/>
          <w:sz w:val="22"/>
          <w:szCs w:val="22"/>
        </w:rPr>
        <w:t xml:space="preserve">, Thessalonique </w:t>
      </w:r>
      <w:proofErr w:type="spellStart"/>
      <w:r w:rsidRPr="008B1AA5">
        <w:rPr>
          <w:rFonts w:asciiTheme="minorHAnsi" w:hAnsiTheme="minorHAnsi" w:cstheme="minorHAnsi"/>
          <w:sz w:val="22"/>
          <w:szCs w:val="22"/>
        </w:rPr>
        <w:t>Greece</w:t>
      </w:r>
      <w:proofErr w:type="spellEnd"/>
      <w:r w:rsidRPr="008B1AA5">
        <w:rPr>
          <w:rFonts w:asciiTheme="minorHAnsi" w:hAnsiTheme="minorHAnsi" w:cstheme="minorHAnsi"/>
          <w:sz w:val="22"/>
          <w:szCs w:val="22"/>
        </w:rPr>
        <w:t xml:space="preserve">) &amp; Pr. A. </w:t>
      </w:r>
      <w:proofErr w:type="spellStart"/>
      <w:r w:rsidRPr="008B1AA5">
        <w:rPr>
          <w:rFonts w:asciiTheme="minorHAnsi" w:hAnsiTheme="minorHAnsi" w:cstheme="minorHAnsi"/>
          <w:sz w:val="22"/>
          <w:szCs w:val="22"/>
        </w:rPr>
        <w:t>Ciurba</w:t>
      </w:r>
      <w:proofErr w:type="spellEnd"/>
      <w:r w:rsidRPr="008B1AA5">
        <w:rPr>
          <w:rFonts w:asciiTheme="minorHAnsi" w:hAnsiTheme="minorHAnsi" w:cstheme="minorHAnsi"/>
          <w:sz w:val="22"/>
          <w:szCs w:val="22"/>
        </w:rPr>
        <w:t xml:space="preserve"> &amp; Pr. </w:t>
      </w:r>
      <w:proofErr w:type="spellStart"/>
      <w:r w:rsidRPr="008459D9">
        <w:rPr>
          <w:rFonts w:asciiTheme="minorHAnsi" w:hAnsiTheme="minorHAnsi" w:cstheme="minorHAnsi"/>
          <w:sz w:val="22"/>
          <w:szCs w:val="22"/>
          <w:lang w:val="en-US"/>
        </w:rPr>
        <w:t>Antonoaz</w:t>
      </w:r>
      <w:proofErr w:type="spellEnd"/>
      <w:r w:rsidRPr="008459D9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r w:rsidRPr="008459D9">
        <w:rPr>
          <w:rFonts w:asciiTheme="minorHAnsi" w:hAnsiTheme="minorHAnsi" w:cstheme="minorHAnsi"/>
          <w:sz w:val="22"/>
          <w:szCs w:val="22"/>
          <w:lang w:val="en-US"/>
        </w:rPr>
        <w:t>Targu</w:t>
      </w:r>
      <w:proofErr w:type="spellEnd"/>
      <w:r w:rsidRPr="008459D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459D9">
        <w:rPr>
          <w:rFonts w:asciiTheme="minorHAnsi" w:hAnsiTheme="minorHAnsi" w:cstheme="minorHAnsi"/>
          <w:sz w:val="22"/>
          <w:szCs w:val="22"/>
          <w:lang w:val="en-US"/>
        </w:rPr>
        <w:t>Mures</w:t>
      </w:r>
      <w:proofErr w:type="spellEnd"/>
      <w:r w:rsidRPr="008459D9">
        <w:rPr>
          <w:rFonts w:asciiTheme="minorHAnsi" w:hAnsiTheme="minorHAnsi" w:cstheme="minorHAnsi"/>
          <w:sz w:val="22"/>
          <w:szCs w:val="22"/>
          <w:lang w:val="en-US"/>
        </w:rPr>
        <w:t xml:space="preserve"> Univ., </w:t>
      </w:r>
      <w:proofErr w:type="spellStart"/>
      <w:r w:rsidRPr="008459D9">
        <w:rPr>
          <w:rFonts w:asciiTheme="minorHAnsi" w:hAnsiTheme="minorHAnsi" w:cstheme="minorHAnsi"/>
          <w:sz w:val="22"/>
          <w:szCs w:val="22"/>
          <w:lang w:val="en-US"/>
        </w:rPr>
        <w:t>Roumania</w:t>
      </w:r>
      <w:proofErr w:type="spellEnd"/>
      <w:r w:rsidRPr="008459D9">
        <w:rPr>
          <w:rFonts w:asciiTheme="minorHAnsi" w:hAnsiTheme="minorHAnsi" w:cstheme="minorHAnsi"/>
          <w:sz w:val="22"/>
          <w:szCs w:val="22"/>
          <w:lang w:val="en-US"/>
        </w:rPr>
        <w:t>))</w:t>
      </w:r>
    </w:p>
    <w:p w14:paraId="729D2988" w14:textId="77777777" w:rsidR="008459D9" w:rsidRPr="008459D9" w:rsidRDefault="008459D9" w:rsidP="008459D9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 w:rsidRPr="008B1AA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PHOTOPROTECT: </w:t>
      </w:r>
      <w:proofErr w:type="spellStart"/>
      <w:r w:rsidRPr="008B1AA5">
        <w:rPr>
          <w:rFonts w:asciiTheme="minorHAnsi" w:hAnsiTheme="minorHAnsi" w:cstheme="minorHAnsi"/>
          <w:b/>
          <w:bCs/>
          <w:sz w:val="22"/>
          <w:szCs w:val="22"/>
          <w:lang w:val="en-US"/>
        </w:rPr>
        <w:t>physico</w:t>
      </w:r>
      <w:proofErr w:type="spellEnd"/>
      <w:r w:rsidRPr="008B1AA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-chemical properties and skin biophysical characteristics for the development of photoprotective formulations </w:t>
      </w:r>
      <w:r w:rsidRPr="008B1AA5">
        <w:rPr>
          <w:rFonts w:asciiTheme="minorHAnsi" w:hAnsiTheme="minorHAnsi" w:cstheme="minorHAnsi"/>
          <w:sz w:val="22"/>
          <w:szCs w:val="22"/>
          <w:lang w:val="en-US"/>
        </w:rPr>
        <w:t xml:space="preserve">(Dr. C Picard (URCOM, Le Havre) / Pr.  </w:t>
      </w:r>
      <w:r w:rsidRPr="008459D9">
        <w:rPr>
          <w:rFonts w:asciiTheme="minorHAnsi" w:hAnsiTheme="minorHAnsi" w:cstheme="minorHAnsi"/>
          <w:sz w:val="22"/>
          <w:szCs w:val="22"/>
          <w:lang w:val="en-US"/>
        </w:rPr>
        <w:t>P.M. Berardo Goncalves Maia Campos (Sao Paolo Uni. Brazil))</w:t>
      </w:r>
    </w:p>
    <w:p w14:paraId="124F40D8" w14:textId="77777777" w:rsidR="008459D9" w:rsidRPr="008B1AA5" w:rsidRDefault="008459D9" w:rsidP="008459D9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8B1AA5">
        <w:rPr>
          <w:rFonts w:asciiTheme="minorHAnsi" w:hAnsiTheme="minorHAnsi" w:cstheme="minorHAnsi"/>
          <w:b/>
          <w:bCs/>
          <w:sz w:val="22"/>
          <w:szCs w:val="22"/>
        </w:rPr>
        <w:t>Cyclopropanation</w:t>
      </w:r>
      <w:proofErr w:type="spellEnd"/>
      <w:r w:rsidRPr="008B1AA5">
        <w:rPr>
          <w:rFonts w:asciiTheme="minorHAnsi" w:hAnsiTheme="minorHAnsi" w:cstheme="minorHAnsi"/>
          <w:b/>
          <w:bCs/>
          <w:sz w:val="22"/>
          <w:szCs w:val="22"/>
        </w:rPr>
        <w:t xml:space="preserve"> directe de Fluorures allyliques et ouverture </w:t>
      </w:r>
      <w:proofErr w:type="spellStart"/>
      <w:r w:rsidRPr="008B1AA5">
        <w:rPr>
          <w:rFonts w:asciiTheme="minorHAnsi" w:hAnsiTheme="minorHAnsi" w:cstheme="minorHAnsi"/>
          <w:b/>
          <w:bCs/>
          <w:sz w:val="22"/>
          <w:szCs w:val="22"/>
        </w:rPr>
        <w:t>catalysée</w:t>
      </w:r>
      <w:proofErr w:type="spellEnd"/>
      <w:r w:rsidRPr="008B1AA5">
        <w:rPr>
          <w:rFonts w:asciiTheme="minorHAnsi" w:hAnsiTheme="minorHAnsi" w:cstheme="minorHAnsi"/>
          <w:b/>
          <w:bCs/>
          <w:sz w:val="22"/>
          <w:szCs w:val="22"/>
        </w:rPr>
        <w:t xml:space="preserve"> des cyclopropanes </w:t>
      </w:r>
      <w:proofErr w:type="spellStart"/>
      <w:r w:rsidRPr="008B1AA5">
        <w:rPr>
          <w:rFonts w:asciiTheme="minorHAnsi" w:hAnsiTheme="minorHAnsi" w:cstheme="minorHAnsi"/>
          <w:b/>
          <w:bCs/>
          <w:sz w:val="22"/>
          <w:szCs w:val="22"/>
        </w:rPr>
        <w:t>fluorés</w:t>
      </w:r>
      <w:proofErr w:type="spellEnd"/>
      <w:r w:rsidRPr="008B1AA5">
        <w:rPr>
          <w:rFonts w:asciiTheme="minorHAnsi" w:hAnsiTheme="minorHAnsi" w:cstheme="minorHAnsi"/>
          <w:b/>
          <w:bCs/>
          <w:sz w:val="22"/>
          <w:szCs w:val="22"/>
        </w:rPr>
        <w:t xml:space="preserve"> par des </w:t>
      </w:r>
      <w:proofErr w:type="spellStart"/>
      <w:r w:rsidRPr="008B1AA5">
        <w:rPr>
          <w:rFonts w:asciiTheme="minorHAnsi" w:hAnsiTheme="minorHAnsi" w:cstheme="minorHAnsi"/>
          <w:b/>
          <w:bCs/>
          <w:sz w:val="22"/>
          <w:szCs w:val="22"/>
        </w:rPr>
        <w:t>métaux</w:t>
      </w:r>
      <w:proofErr w:type="spellEnd"/>
      <w:r w:rsidRPr="008B1A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B1AA5">
        <w:rPr>
          <w:rFonts w:asciiTheme="minorHAnsi" w:hAnsiTheme="minorHAnsi" w:cstheme="minorHAnsi"/>
          <w:sz w:val="22"/>
          <w:szCs w:val="22"/>
        </w:rPr>
        <w:t xml:space="preserve">(Dr. S </w:t>
      </w:r>
      <w:proofErr w:type="spellStart"/>
      <w:r w:rsidRPr="008B1AA5">
        <w:rPr>
          <w:rFonts w:asciiTheme="minorHAnsi" w:hAnsiTheme="minorHAnsi" w:cstheme="minorHAnsi"/>
          <w:sz w:val="22"/>
          <w:szCs w:val="22"/>
        </w:rPr>
        <w:t>Bouzbouz</w:t>
      </w:r>
      <w:proofErr w:type="spellEnd"/>
      <w:r w:rsidRPr="008B1AA5">
        <w:rPr>
          <w:rFonts w:asciiTheme="minorHAnsi" w:hAnsiTheme="minorHAnsi" w:cstheme="minorHAnsi"/>
          <w:sz w:val="22"/>
          <w:szCs w:val="22"/>
        </w:rPr>
        <w:t xml:space="preserve"> (COBRA, Rouen) / Pr. A.  </w:t>
      </w:r>
      <w:r w:rsidRPr="008B1AA5">
        <w:rPr>
          <w:rFonts w:asciiTheme="minorHAnsi" w:hAnsiTheme="minorHAnsi" w:cstheme="minorHAnsi"/>
          <w:sz w:val="22"/>
          <w:szCs w:val="22"/>
          <w:lang w:val="en-US"/>
        </w:rPr>
        <w:t>Gagnon (</w:t>
      </w:r>
      <w:proofErr w:type="gramStart"/>
      <w:r w:rsidRPr="008B1AA5">
        <w:rPr>
          <w:rFonts w:asciiTheme="minorHAnsi" w:hAnsiTheme="minorHAnsi" w:cstheme="minorHAnsi"/>
          <w:sz w:val="22"/>
          <w:szCs w:val="22"/>
          <w:lang w:val="en-US"/>
        </w:rPr>
        <w:t>UQUAM,  Montreal</w:t>
      </w:r>
      <w:proofErr w:type="gramEnd"/>
      <w:r w:rsidRPr="008B1AA5">
        <w:rPr>
          <w:rFonts w:asciiTheme="minorHAnsi" w:hAnsiTheme="minorHAnsi" w:cstheme="minorHAnsi"/>
          <w:sz w:val="22"/>
          <w:szCs w:val="22"/>
          <w:lang w:val="en-US"/>
        </w:rPr>
        <w:t>, Canada))</w:t>
      </w:r>
    </w:p>
    <w:p w14:paraId="05774A75" w14:textId="77777777" w:rsidR="008459D9" w:rsidRPr="008B1AA5" w:rsidRDefault="008459D9" w:rsidP="008459D9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 w:rsidRPr="008B1AA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Taming and Exploiting the Reactivity of </w:t>
      </w:r>
      <w:proofErr w:type="spellStart"/>
      <w:r w:rsidRPr="008B1AA5">
        <w:rPr>
          <w:rFonts w:asciiTheme="minorHAnsi" w:hAnsiTheme="minorHAnsi" w:cstheme="minorHAnsi"/>
          <w:b/>
          <w:bCs/>
          <w:sz w:val="22"/>
          <w:szCs w:val="22"/>
          <w:lang w:val="en-US"/>
        </w:rPr>
        <w:t>Cubanes</w:t>
      </w:r>
      <w:proofErr w:type="spellEnd"/>
      <w:r w:rsidRPr="008B1AA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8B1AA5">
        <w:rPr>
          <w:rFonts w:asciiTheme="minorHAnsi" w:hAnsiTheme="minorHAnsi" w:cstheme="minorHAnsi"/>
          <w:sz w:val="22"/>
          <w:szCs w:val="22"/>
          <w:lang w:val="en-US"/>
        </w:rPr>
        <w:t xml:space="preserve">(Dr. M De </w:t>
      </w:r>
      <w:proofErr w:type="spellStart"/>
      <w:r w:rsidRPr="008B1AA5">
        <w:rPr>
          <w:rFonts w:asciiTheme="minorHAnsi" w:hAnsiTheme="minorHAnsi" w:cstheme="minorHAnsi"/>
          <w:sz w:val="22"/>
          <w:szCs w:val="22"/>
          <w:lang w:val="en-US"/>
        </w:rPr>
        <w:t>Paolis</w:t>
      </w:r>
      <w:proofErr w:type="spellEnd"/>
      <w:r w:rsidRPr="008B1AA5">
        <w:rPr>
          <w:rFonts w:asciiTheme="minorHAnsi" w:hAnsiTheme="minorHAnsi" w:cstheme="minorHAnsi"/>
          <w:sz w:val="22"/>
          <w:szCs w:val="22"/>
          <w:lang w:val="en-US"/>
        </w:rPr>
        <w:t xml:space="preserve"> (COBRA, Rouen) / Pr. B </w:t>
      </w:r>
      <w:proofErr w:type="spellStart"/>
      <w:r w:rsidRPr="008B1AA5">
        <w:rPr>
          <w:rFonts w:asciiTheme="minorHAnsi" w:hAnsiTheme="minorHAnsi" w:cstheme="minorHAnsi"/>
          <w:sz w:val="22"/>
          <w:szCs w:val="22"/>
          <w:lang w:val="en-US"/>
        </w:rPr>
        <w:t>Linclau</w:t>
      </w:r>
      <w:proofErr w:type="spellEnd"/>
      <w:r w:rsidRPr="008B1AA5">
        <w:rPr>
          <w:rFonts w:asciiTheme="minorHAnsi" w:hAnsiTheme="minorHAnsi" w:cstheme="minorHAnsi"/>
          <w:sz w:val="22"/>
          <w:szCs w:val="22"/>
          <w:lang w:val="en-US"/>
        </w:rPr>
        <w:t xml:space="preserve"> &amp; R Brown (Southampton Univ. </w:t>
      </w:r>
      <w:r w:rsidRPr="008B1AA5">
        <w:rPr>
          <w:rFonts w:asciiTheme="minorHAnsi" w:hAnsiTheme="minorHAnsi" w:cstheme="minorHAnsi"/>
          <w:sz w:val="22"/>
          <w:szCs w:val="22"/>
        </w:rPr>
        <w:t>UK))</w:t>
      </w:r>
    </w:p>
    <w:p w14:paraId="4C700F85" w14:textId="77777777" w:rsidR="008459D9" w:rsidRPr="008B1AA5" w:rsidRDefault="008459D9" w:rsidP="008459D9">
      <w:pPr>
        <w:pStyle w:val="NormalWeb"/>
        <w:rPr>
          <w:rFonts w:ascii="Calibri" w:hAnsi="Calibri" w:cs="Calibri"/>
          <w:sz w:val="22"/>
          <w:szCs w:val="22"/>
        </w:rPr>
      </w:pPr>
    </w:p>
    <w:p w14:paraId="1AF34077" w14:textId="77777777" w:rsidR="008459D9" w:rsidRDefault="008459D9"/>
    <w:sectPr w:rsidR="0084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D9"/>
    <w:rsid w:val="008459D9"/>
    <w:rsid w:val="00D5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5B9A83"/>
  <w15:chartTrackingRefBased/>
  <w15:docId w15:val="{14637D39-9670-3C4C-9F5F-EEC67FA9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9D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9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2021-02-12T09:31:00Z</dcterms:created>
  <dcterms:modified xsi:type="dcterms:W3CDTF">2021-02-12T09:36:00Z</dcterms:modified>
</cp:coreProperties>
</file>